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41A" w:rsidRPr="0025717B" w:rsidRDefault="00E9741A" w:rsidP="00CC702F">
      <w:pPr>
        <w:jc w:val="center"/>
        <w:rPr>
          <w:rFonts w:ascii="Times New Roman" w:hAnsi="Times New Roman" w:cs="Times New Roman"/>
          <w:sz w:val="44"/>
          <w:szCs w:val="44"/>
          <w:lang w:val="en-GB"/>
        </w:rPr>
      </w:pPr>
      <w:proofErr w:type="spellStart"/>
      <w:r w:rsidRPr="0025717B">
        <w:rPr>
          <w:rFonts w:ascii="Times New Roman" w:hAnsi="Times New Roman" w:cs="Times New Roman"/>
          <w:sz w:val="44"/>
          <w:szCs w:val="44"/>
          <w:lang w:val="en-GB"/>
        </w:rPr>
        <w:t>Kaposvar</w:t>
      </w:r>
      <w:proofErr w:type="spellEnd"/>
      <w:r w:rsidRPr="0025717B">
        <w:rPr>
          <w:rFonts w:ascii="Times New Roman" w:hAnsi="Times New Roman" w:cs="Times New Roman"/>
          <w:sz w:val="44"/>
          <w:szCs w:val="44"/>
          <w:lang w:val="en-GB"/>
        </w:rPr>
        <w:t xml:space="preserve"> University Faculty of Economic Science</w:t>
      </w:r>
    </w:p>
    <w:p w:rsidR="00E9741A" w:rsidRPr="0025717B" w:rsidRDefault="00E9741A" w:rsidP="00CC702F">
      <w:pPr>
        <w:jc w:val="center"/>
        <w:rPr>
          <w:rFonts w:ascii="Times New Roman" w:hAnsi="Times New Roman" w:cs="Times New Roman"/>
          <w:sz w:val="40"/>
          <w:szCs w:val="40"/>
          <w:lang w:val="en-GB"/>
        </w:rPr>
      </w:pPr>
      <w:proofErr w:type="gramStart"/>
      <w:r w:rsidRPr="0025717B">
        <w:rPr>
          <w:rFonts w:ascii="Times New Roman" w:hAnsi="Times New Roman" w:cs="Times New Roman"/>
          <w:sz w:val="40"/>
          <w:szCs w:val="40"/>
          <w:lang w:val="en-GB"/>
        </w:rPr>
        <w:t xml:space="preserve">Kaposvár, </w:t>
      </w:r>
      <w:proofErr w:type="spellStart"/>
      <w:r w:rsidRPr="0025717B">
        <w:rPr>
          <w:rFonts w:ascii="Times New Roman" w:hAnsi="Times New Roman" w:cs="Times New Roman"/>
          <w:sz w:val="40"/>
          <w:szCs w:val="40"/>
          <w:lang w:val="en-GB"/>
        </w:rPr>
        <w:t>Guba</w:t>
      </w:r>
      <w:proofErr w:type="spellEnd"/>
      <w:r w:rsidRPr="0025717B">
        <w:rPr>
          <w:rFonts w:ascii="Times New Roman" w:hAnsi="Times New Roman" w:cs="Times New Roman"/>
          <w:sz w:val="40"/>
          <w:szCs w:val="40"/>
          <w:lang w:val="en-GB"/>
        </w:rPr>
        <w:t xml:space="preserve"> Sándor u. 40.</w:t>
      </w:r>
      <w:proofErr w:type="gramEnd"/>
    </w:p>
    <w:p w:rsidR="00CC702F" w:rsidRPr="0025717B" w:rsidRDefault="00CC702F" w:rsidP="00E9741A">
      <w:pPr>
        <w:rPr>
          <w:rFonts w:ascii="Times New Roman" w:hAnsi="Times New Roman" w:cs="Times New Roman"/>
          <w:sz w:val="24"/>
          <w:szCs w:val="24"/>
          <w:lang w:val="en-GB"/>
        </w:rPr>
      </w:pPr>
    </w:p>
    <w:p w:rsidR="00CC702F" w:rsidRPr="0025717B" w:rsidRDefault="00CC702F" w:rsidP="00E9741A">
      <w:pPr>
        <w:rPr>
          <w:rFonts w:ascii="Times New Roman" w:hAnsi="Times New Roman" w:cs="Times New Roman"/>
          <w:sz w:val="24"/>
          <w:szCs w:val="24"/>
          <w:lang w:val="en-GB"/>
        </w:rPr>
      </w:pPr>
    </w:p>
    <w:p w:rsidR="00E9741A" w:rsidRPr="0025717B" w:rsidRDefault="00E9741A" w:rsidP="0025717B">
      <w:pPr>
        <w:jc w:val="center"/>
        <w:rPr>
          <w:rFonts w:ascii="Times New Roman" w:hAnsi="Times New Roman" w:cs="Times New Roman"/>
          <w:b/>
          <w:sz w:val="36"/>
          <w:szCs w:val="36"/>
          <w:lang w:val="en-GB"/>
        </w:rPr>
      </w:pPr>
      <w:r w:rsidRPr="0025717B">
        <w:rPr>
          <w:rFonts w:ascii="Times New Roman" w:hAnsi="Times New Roman" w:cs="Times New Roman"/>
          <w:b/>
          <w:sz w:val="36"/>
          <w:szCs w:val="36"/>
          <w:lang w:val="en-GB"/>
        </w:rPr>
        <w:t>COURSE DESCRIPTION AND REQUIREMENTS</w:t>
      </w:r>
    </w:p>
    <w:p w:rsidR="00CC702F" w:rsidRPr="0025717B" w:rsidRDefault="00CC702F" w:rsidP="00E9741A">
      <w:pPr>
        <w:rPr>
          <w:rFonts w:ascii="Times New Roman" w:hAnsi="Times New Roman" w:cs="Times New Roman"/>
          <w:sz w:val="24"/>
          <w:szCs w:val="24"/>
          <w:lang w:val="en-GB"/>
        </w:rPr>
      </w:pPr>
    </w:p>
    <w:p w:rsidR="00E9741A" w:rsidRPr="0025717B" w:rsidRDefault="00E9741A" w:rsidP="00AC1038">
      <w:pPr>
        <w:spacing w:after="120"/>
        <w:rPr>
          <w:rFonts w:ascii="Times New Roman" w:hAnsi="Times New Roman" w:cs="Times New Roman"/>
          <w:sz w:val="24"/>
          <w:szCs w:val="24"/>
          <w:lang w:val="en-GB"/>
        </w:rPr>
      </w:pPr>
      <w:r w:rsidRPr="0025717B">
        <w:rPr>
          <w:rFonts w:ascii="Times New Roman" w:hAnsi="Times New Roman" w:cs="Times New Roman"/>
          <w:i/>
          <w:sz w:val="24"/>
          <w:szCs w:val="24"/>
          <w:lang w:val="en-GB"/>
        </w:rPr>
        <w:t>Course name:</w:t>
      </w:r>
      <w:r w:rsidRPr="0025717B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CC702F" w:rsidRPr="0025717B">
        <w:rPr>
          <w:rFonts w:ascii="Times New Roman" w:hAnsi="Times New Roman" w:cs="Times New Roman"/>
          <w:sz w:val="24"/>
          <w:szCs w:val="24"/>
          <w:lang w:val="en-GB"/>
        </w:rPr>
        <w:t>Integrated Rural Development</w:t>
      </w:r>
    </w:p>
    <w:p w:rsidR="00E9741A" w:rsidRPr="0025717B" w:rsidRDefault="00E9741A" w:rsidP="00AC1038">
      <w:pPr>
        <w:spacing w:after="120"/>
        <w:rPr>
          <w:rFonts w:ascii="Times New Roman" w:hAnsi="Times New Roman" w:cs="Times New Roman"/>
          <w:sz w:val="24"/>
          <w:szCs w:val="24"/>
          <w:lang w:val="en-GB"/>
        </w:rPr>
      </w:pPr>
      <w:r w:rsidRPr="0025717B">
        <w:rPr>
          <w:rFonts w:ascii="Times New Roman" w:hAnsi="Times New Roman" w:cs="Times New Roman"/>
          <w:i/>
          <w:sz w:val="24"/>
          <w:szCs w:val="24"/>
          <w:lang w:val="en-GB"/>
        </w:rPr>
        <w:t>Code</w:t>
      </w:r>
      <w:r w:rsidRPr="0025717B">
        <w:rPr>
          <w:rFonts w:ascii="Times New Roman" w:hAnsi="Times New Roman" w:cs="Times New Roman"/>
          <w:sz w:val="24"/>
          <w:szCs w:val="24"/>
          <w:lang w:val="en-GB"/>
        </w:rPr>
        <w:t xml:space="preserve">: </w:t>
      </w:r>
      <w:r w:rsidR="0093143A" w:rsidRPr="0025717B">
        <w:rPr>
          <w:rFonts w:ascii="Times New Roman" w:hAnsi="Times New Roman" w:cs="Times New Roman"/>
          <w:sz w:val="24"/>
          <w:szCs w:val="24"/>
          <w:lang w:val="en-GB"/>
        </w:rPr>
        <w:t>3BRTS2IRD00000</w:t>
      </w:r>
    </w:p>
    <w:p w:rsidR="00E9741A" w:rsidRPr="0025717B" w:rsidRDefault="00E9741A" w:rsidP="00AC1038">
      <w:pPr>
        <w:spacing w:after="120"/>
        <w:rPr>
          <w:rFonts w:ascii="Times New Roman" w:hAnsi="Times New Roman" w:cs="Times New Roman"/>
          <w:sz w:val="24"/>
          <w:szCs w:val="24"/>
          <w:lang w:val="en-GB"/>
        </w:rPr>
      </w:pPr>
      <w:r w:rsidRPr="0025717B">
        <w:rPr>
          <w:rFonts w:ascii="Times New Roman" w:hAnsi="Times New Roman" w:cs="Times New Roman"/>
          <w:i/>
          <w:sz w:val="24"/>
          <w:szCs w:val="24"/>
          <w:lang w:val="en-GB"/>
        </w:rPr>
        <w:t>Study programme</w:t>
      </w:r>
      <w:r w:rsidRPr="0025717B">
        <w:rPr>
          <w:rFonts w:ascii="Times New Roman" w:hAnsi="Times New Roman" w:cs="Times New Roman"/>
          <w:sz w:val="24"/>
          <w:szCs w:val="24"/>
          <w:lang w:val="en-GB"/>
        </w:rPr>
        <w:t xml:space="preserve">: </w:t>
      </w:r>
      <w:r w:rsidR="0093143A" w:rsidRPr="0025717B">
        <w:rPr>
          <w:rFonts w:ascii="Times New Roman" w:hAnsi="Times New Roman" w:cs="Times New Roman"/>
          <w:sz w:val="24"/>
          <w:szCs w:val="24"/>
          <w:lang w:val="en-GB"/>
        </w:rPr>
        <w:t xml:space="preserve">Master of Economic Science curriculum </w:t>
      </w:r>
      <w:proofErr w:type="gramStart"/>
      <w:r w:rsidR="0093143A" w:rsidRPr="0025717B">
        <w:rPr>
          <w:rFonts w:ascii="Times New Roman" w:hAnsi="Times New Roman" w:cs="Times New Roman"/>
          <w:sz w:val="24"/>
          <w:szCs w:val="24"/>
          <w:lang w:val="en-GB"/>
        </w:rPr>
        <w:t>in  Regional</w:t>
      </w:r>
      <w:proofErr w:type="gramEnd"/>
      <w:r w:rsidR="0093143A" w:rsidRPr="0025717B">
        <w:rPr>
          <w:rFonts w:ascii="Times New Roman" w:hAnsi="Times New Roman" w:cs="Times New Roman"/>
          <w:sz w:val="24"/>
          <w:szCs w:val="24"/>
          <w:lang w:val="en-GB"/>
        </w:rPr>
        <w:t xml:space="preserve"> and Environmental Economics</w:t>
      </w:r>
    </w:p>
    <w:p w:rsidR="00E9741A" w:rsidRPr="0025717B" w:rsidRDefault="00E9741A" w:rsidP="00AC1038">
      <w:pPr>
        <w:spacing w:after="120"/>
        <w:rPr>
          <w:rFonts w:ascii="Times New Roman" w:hAnsi="Times New Roman" w:cs="Times New Roman"/>
          <w:sz w:val="24"/>
          <w:szCs w:val="24"/>
          <w:lang w:val="en-GB"/>
        </w:rPr>
      </w:pPr>
      <w:r w:rsidRPr="0025717B">
        <w:rPr>
          <w:rFonts w:ascii="Times New Roman" w:hAnsi="Times New Roman" w:cs="Times New Roman"/>
          <w:i/>
          <w:sz w:val="24"/>
          <w:szCs w:val="24"/>
          <w:lang w:val="en-GB"/>
        </w:rPr>
        <w:t>Form of programme</w:t>
      </w:r>
      <w:r w:rsidRPr="0025717B">
        <w:rPr>
          <w:rFonts w:ascii="Times New Roman" w:hAnsi="Times New Roman" w:cs="Times New Roman"/>
          <w:sz w:val="24"/>
          <w:szCs w:val="24"/>
          <w:lang w:val="en-GB"/>
        </w:rPr>
        <w:t>: FULL TIME</w:t>
      </w:r>
    </w:p>
    <w:p w:rsidR="00E9741A" w:rsidRPr="0025717B" w:rsidRDefault="00AC1038" w:rsidP="00AC1038">
      <w:pPr>
        <w:spacing w:after="120"/>
        <w:rPr>
          <w:rFonts w:ascii="Times New Roman" w:hAnsi="Times New Roman" w:cs="Times New Roman"/>
          <w:sz w:val="24"/>
          <w:szCs w:val="24"/>
          <w:lang w:val="en-GB"/>
        </w:rPr>
      </w:pPr>
      <w:r w:rsidRPr="0025717B">
        <w:rPr>
          <w:rFonts w:ascii="Times New Roman" w:hAnsi="Times New Roman" w:cs="Times New Roman"/>
          <w:i/>
          <w:sz w:val="24"/>
          <w:szCs w:val="24"/>
          <w:lang w:val="en-GB"/>
        </w:rPr>
        <w:t>Lessons per week</w:t>
      </w:r>
      <w:r w:rsidRPr="0025717B">
        <w:rPr>
          <w:rFonts w:ascii="Times New Roman" w:hAnsi="Times New Roman" w:cs="Times New Roman"/>
          <w:sz w:val="24"/>
          <w:szCs w:val="24"/>
          <w:lang w:val="en-GB"/>
        </w:rPr>
        <w:t>: 2 lectures + 1</w:t>
      </w:r>
      <w:r w:rsidR="00E9741A" w:rsidRPr="0025717B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gramStart"/>
      <w:r w:rsidR="00E9741A" w:rsidRPr="0025717B">
        <w:rPr>
          <w:rFonts w:ascii="Times New Roman" w:hAnsi="Times New Roman" w:cs="Times New Roman"/>
          <w:sz w:val="24"/>
          <w:szCs w:val="24"/>
          <w:lang w:val="en-GB"/>
        </w:rPr>
        <w:t>seminars</w:t>
      </w:r>
      <w:proofErr w:type="gramEnd"/>
    </w:p>
    <w:p w:rsidR="00E9741A" w:rsidRPr="0025717B" w:rsidRDefault="00E9741A" w:rsidP="00AC1038">
      <w:pPr>
        <w:spacing w:after="120"/>
        <w:rPr>
          <w:rFonts w:ascii="Times New Roman" w:hAnsi="Times New Roman" w:cs="Times New Roman"/>
          <w:sz w:val="24"/>
          <w:szCs w:val="24"/>
          <w:lang w:val="en-GB"/>
        </w:rPr>
      </w:pPr>
      <w:r w:rsidRPr="0025717B">
        <w:rPr>
          <w:rFonts w:ascii="Times New Roman" w:hAnsi="Times New Roman" w:cs="Times New Roman"/>
          <w:i/>
          <w:sz w:val="24"/>
          <w:szCs w:val="24"/>
          <w:lang w:val="en-GB"/>
        </w:rPr>
        <w:t>Type of evaluation</w:t>
      </w:r>
      <w:r w:rsidRPr="0025717B">
        <w:rPr>
          <w:rFonts w:ascii="Times New Roman" w:hAnsi="Times New Roman" w:cs="Times New Roman"/>
          <w:sz w:val="24"/>
          <w:szCs w:val="24"/>
          <w:lang w:val="en-GB"/>
        </w:rPr>
        <w:t>: seminar mark</w:t>
      </w:r>
    </w:p>
    <w:p w:rsidR="00E9741A" w:rsidRPr="0025717B" w:rsidRDefault="00E9741A" w:rsidP="00AC1038">
      <w:pPr>
        <w:spacing w:after="120"/>
        <w:rPr>
          <w:rFonts w:ascii="Times New Roman" w:hAnsi="Times New Roman" w:cs="Times New Roman"/>
          <w:sz w:val="24"/>
          <w:szCs w:val="24"/>
          <w:lang w:val="en-GB"/>
        </w:rPr>
      </w:pPr>
      <w:r w:rsidRPr="0025717B">
        <w:rPr>
          <w:rFonts w:ascii="Times New Roman" w:hAnsi="Times New Roman" w:cs="Times New Roman"/>
          <w:i/>
          <w:sz w:val="24"/>
          <w:szCs w:val="24"/>
          <w:lang w:val="en-GB"/>
        </w:rPr>
        <w:t>Course leader</w:t>
      </w:r>
      <w:r w:rsidRPr="0025717B">
        <w:rPr>
          <w:rFonts w:ascii="Times New Roman" w:hAnsi="Times New Roman" w:cs="Times New Roman"/>
          <w:sz w:val="24"/>
          <w:szCs w:val="24"/>
          <w:lang w:val="en-GB"/>
        </w:rPr>
        <w:t xml:space="preserve">: </w:t>
      </w:r>
      <w:r w:rsidR="002A63A9" w:rsidRPr="0025717B">
        <w:rPr>
          <w:rFonts w:ascii="Times New Roman" w:hAnsi="Times New Roman" w:cs="Times New Roman"/>
          <w:sz w:val="24"/>
          <w:szCs w:val="24"/>
          <w:lang w:val="en-GB"/>
        </w:rPr>
        <w:t>Eszter, Molnár PhD</w:t>
      </w:r>
    </w:p>
    <w:p w:rsidR="00E9741A" w:rsidRPr="0025717B" w:rsidRDefault="00E9741A" w:rsidP="00AC1038">
      <w:pPr>
        <w:spacing w:after="120"/>
        <w:rPr>
          <w:rFonts w:ascii="Times New Roman" w:hAnsi="Times New Roman" w:cs="Times New Roman"/>
          <w:sz w:val="24"/>
          <w:szCs w:val="24"/>
          <w:lang w:val="en-GB"/>
        </w:rPr>
      </w:pPr>
      <w:r w:rsidRPr="0025717B">
        <w:rPr>
          <w:rFonts w:ascii="Times New Roman" w:hAnsi="Times New Roman" w:cs="Times New Roman"/>
          <w:i/>
          <w:sz w:val="24"/>
          <w:szCs w:val="24"/>
          <w:lang w:val="en-GB"/>
        </w:rPr>
        <w:t>Teacher</w:t>
      </w:r>
      <w:r w:rsidRPr="0025717B">
        <w:rPr>
          <w:rFonts w:ascii="Times New Roman" w:hAnsi="Times New Roman" w:cs="Times New Roman"/>
          <w:sz w:val="24"/>
          <w:szCs w:val="24"/>
          <w:lang w:val="en-GB"/>
        </w:rPr>
        <w:t xml:space="preserve">: </w:t>
      </w:r>
      <w:r w:rsidR="002A63A9" w:rsidRPr="0025717B">
        <w:rPr>
          <w:rFonts w:ascii="Times New Roman" w:hAnsi="Times New Roman" w:cs="Times New Roman"/>
          <w:sz w:val="24"/>
          <w:szCs w:val="24"/>
          <w:lang w:val="en-GB"/>
        </w:rPr>
        <w:t>Edina, Sári-Csajka PhD</w:t>
      </w:r>
    </w:p>
    <w:p w:rsidR="00E9741A" w:rsidRPr="0025717B" w:rsidRDefault="00E9741A" w:rsidP="00AC1038">
      <w:pPr>
        <w:spacing w:after="120"/>
        <w:rPr>
          <w:rFonts w:ascii="Times New Roman" w:hAnsi="Times New Roman" w:cs="Times New Roman"/>
          <w:sz w:val="24"/>
          <w:szCs w:val="24"/>
          <w:lang w:val="en-GB"/>
        </w:rPr>
      </w:pPr>
      <w:r w:rsidRPr="0025717B">
        <w:rPr>
          <w:rFonts w:ascii="Times New Roman" w:hAnsi="Times New Roman" w:cs="Times New Roman"/>
          <w:i/>
          <w:sz w:val="24"/>
          <w:szCs w:val="24"/>
          <w:lang w:val="en-GB"/>
        </w:rPr>
        <w:t>Depa</w:t>
      </w:r>
      <w:bookmarkStart w:id="0" w:name="_GoBack"/>
      <w:bookmarkEnd w:id="0"/>
      <w:r w:rsidRPr="0025717B">
        <w:rPr>
          <w:rFonts w:ascii="Times New Roman" w:hAnsi="Times New Roman" w:cs="Times New Roman"/>
          <w:i/>
          <w:sz w:val="24"/>
          <w:szCs w:val="24"/>
          <w:lang w:val="en-GB"/>
        </w:rPr>
        <w:t>rtment of course</w:t>
      </w:r>
      <w:r w:rsidRPr="0025717B">
        <w:rPr>
          <w:rFonts w:ascii="Times New Roman" w:hAnsi="Times New Roman" w:cs="Times New Roman"/>
          <w:sz w:val="24"/>
          <w:szCs w:val="24"/>
          <w:lang w:val="en-GB"/>
        </w:rPr>
        <w:t xml:space="preserve">: </w:t>
      </w:r>
      <w:r w:rsidR="002A63A9" w:rsidRPr="0025717B">
        <w:rPr>
          <w:rFonts w:ascii="Times New Roman" w:hAnsi="Times New Roman" w:cs="Times New Roman"/>
          <w:sz w:val="24"/>
          <w:szCs w:val="24"/>
          <w:lang w:val="en-GB"/>
        </w:rPr>
        <w:t>Regional Science and Statistics</w:t>
      </w:r>
    </w:p>
    <w:p w:rsidR="00E9741A" w:rsidRPr="0025717B" w:rsidRDefault="00E9741A" w:rsidP="00AC1038">
      <w:pPr>
        <w:spacing w:after="120"/>
        <w:rPr>
          <w:rFonts w:ascii="Times New Roman" w:hAnsi="Times New Roman" w:cs="Times New Roman"/>
          <w:sz w:val="24"/>
          <w:szCs w:val="24"/>
          <w:lang w:val="en-GB"/>
        </w:rPr>
      </w:pPr>
      <w:r w:rsidRPr="0025717B">
        <w:rPr>
          <w:rFonts w:ascii="Times New Roman" w:hAnsi="Times New Roman" w:cs="Times New Roman"/>
          <w:i/>
          <w:sz w:val="24"/>
          <w:szCs w:val="24"/>
          <w:lang w:val="en-GB"/>
        </w:rPr>
        <w:t>Head of department</w:t>
      </w:r>
      <w:r w:rsidRPr="0025717B">
        <w:rPr>
          <w:rFonts w:ascii="Times New Roman" w:hAnsi="Times New Roman" w:cs="Times New Roman"/>
          <w:sz w:val="24"/>
          <w:szCs w:val="24"/>
          <w:lang w:val="en-GB"/>
        </w:rPr>
        <w:t xml:space="preserve">: </w:t>
      </w:r>
      <w:proofErr w:type="spellStart"/>
      <w:r w:rsidR="00EA4A61" w:rsidRPr="0025717B">
        <w:rPr>
          <w:rFonts w:ascii="Times New Roman" w:hAnsi="Times New Roman" w:cs="Times New Roman"/>
          <w:sz w:val="24"/>
          <w:szCs w:val="24"/>
          <w:lang w:val="en-GB"/>
        </w:rPr>
        <w:t>Dr.</w:t>
      </w:r>
      <w:proofErr w:type="spellEnd"/>
      <w:r w:rsidR="00EA4A61" w:rsidRPr="0025717B">
        <w:rPr>
          <w:rFonts w:ascii="Times New Roman" w:hAnsi="Times New Roman" w:cs="Times New Roman"/>
          <w:sz w:val="24"/>
          <w:szCs w:val="24"/>
          <w:lang w:val="en-GB"/>
        </w:rPr>
        <w:t xml:space="preserve"> Zoltán Gál</w:t>
      </w:r>
    </w:p>
    <w:p w:rsidR="00E9741A" w:rsidRPr="0025717B" w:rsidRDefault="00E9741A" w:rsidP="00AC1038">
      <w:pPr>
        <w:spacing w:after="120"/>
        <w:rPr>
          <w:rFonts w:ascii="Times New Roman" w:hAnsi="Times New Roman" w:cs="Times New Roman"/>
          <w:sz w:val="24"/>
          <w:szCs w:val="24"/>
          <w:lang w:val="en-GB"/>
        </w:rPr>
      </w:pPr>
      <w:r w:rsidRPr="0025717B">
        <w:rPr>
          <w:rFonts w:ascii="Times New Roman" w:hAnsi="Times New Roman" w:cs="Times New Roman"/>
          <w:sz w:val="24"/>
          <w:szCs w:val="24"/>
          <w:lang w:val="en-GB"/>
        </w:rPr>
        <w:t>2015/2016 spring semester</w:t>
      </w:r>
    </w:p>
    <w:p w:rsidR="00E9741A" w:rsidRPr="0025717B" w:rsidRDefault="00E9741A" w:rsidP="00AC1038">
      <w:pPr>
        <w:spacing w:after="120"/>
        <w:rPr>
          <w:rFonts w:ascii="Times New Roman" w:hAnsi="Times New Roman" w:cs="Times New Roman"/>
          <w:i/>
          <w:sz w:val="24"/>
          <w:szCs w:val="24"/>
          <w:lang w:val="en-GB"/>
        </w:rPr>
      </w:pPr>
      <w:r w:rsidRPr="0025717B">
        <w:rPr>
          <w:rFonts w:ascii="Times New Roman" w:hAnsi="Times New Roman" w:cs="Times New Roman"/>
          <w:i/>
          <w:sz w:val="24"/>
          <w:szCs w:val="24"/>
          <w:lang w:val="en-GB"/>
        </w:rPr>
        <w:t>Objectives of the course:</w:t>
      </w:r>
    </w:p>
    <w:p w:rsidR="00C76462" w:rsidRPr="0025717B" w:rsidRDefault="00C76462" w:rsidP="0074497F">
      <w:pPr>
        <w:spacing w:after="12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25717B">
        <w:rPr>
          <w:rFonts w:ascii="Times New Roman" w:hAnsi="Times New Roman" w:cs="Times New Roman"/>
          <w:sz w:val="24"/>
          <w:szCs w:val="24"/>
          <w:lang w:val="en-GB"/>
        </w:rPr>
        <w:t>Education goal of the course is that students learn the concept of integrated rural development</w:t>
      </w:r>
      <w:r w:rsidR="0074497F" w:rsidRPr="0025717B">
        <w:rPr>
          <w:rFonts w:ascii="Times New Roman" w:hAnsi="Times New Roman" w:cs="Times New Roman"/>
          <w:sz w:val="24"/>
          <w:szCs w:val="24"/>
          <w:lang w:val="en-GB"/>
        </w:rPr>
        <w:t>, the theoretical and practical aspects of rural development</w:t>
      </w:r>
      <w:r w:rsidR="00E321FA" w:rsidRPr="0025717B">
        <w:rPr>
          <w:rFonts w:ascii="Times New Roman" w:hAnsi="Times New Roman" w:cs="Times New Roman"/>
          <w:sz w:val="24"/>
          <w:szCs w:val="24"/>
          <w:lang w:val="en-GB"/>
        </w:rPr>
        <w:t xml:space="preserve">, obtain the necessary </w:t>
      </w:r>
      <w:r w:rsidR="004D75F5" w:rsidRPr="0025717B">
        <w:rPr>
          <w:rFonts w:ascii="Times New Roman" w:hAnsi="Times New Roman" w:cs="Times New Roman"/>
          <w:sz w:val="24"/>
          <w:szCs w:val="24"/>
          <w:lang w:val="en-GB"/>
        </w:rPr>
        <w:t>approach, knowledge and skills to manage the problems of rural areas.</w:t>
      </w:r>
    </w:p>
    <w:p w:rsidR="00E9741A" w:rsidRPr="0025717B" w:rsidRDefault="00E9741A" w:rsidP="00AC1038">
      <w:pPr>
        <w:spacing w:after="120"/>
        <w:rPr>
          <w:rFonts w:ascii="Times New Roman" w:hAnsi="Times New Roman" w:cs="Times New Roman"/>
          <w:i/>
          <w:sz w:val="24"/>
          <w:szCs w:val="24"/>
          <w:lang w:val="en-GB"/>
        </w:rPr>
      </w:pPr>
      <w:r w:rsidRPr="0025717B">
        <w:rPr>
          <w:rFonts w:ascii="Times New Roman" w:hAnsi="Times New Roman" w:cs="Times New Roman"/>
          <w:i/>
          <w:sz w:val="24"/>
          <w:szCs w:val="24"/>
          <w:lang w:val="en-GB"/>
        </w:rPr>
        <w:t>Examining</w:t>
      </w:r>
    </w:p>
    <w:p w:rsidR="0075504E" w:rsidRPr="0025717B" w:rsidRDefault="0015219E" w:rsidP="0075504E">
      <w:pPr>
        <w:spacing w:after="12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25717B">
        <w:rPr>
          <w:rFonts w:ascii="Times New Roman" w:hAnsi="Times New Roman" w:cs="Times New Roman"/>
          <w:sz w:val="24"/>
          <w:szCs w:val="24"/>
          <w:lang w:val="en-GB"/>
        </w:rPr>
        <w:t xml:space="preserve">The course ends with </w:t>
      </w:r>
      <w:r w:rsidR="006A216D" w:rsidRPr="0025717B">
        <w:rPr>
          <w:rFonts w:ascii="Times New Roman" w:hAnsi="Times New Roman" w:cs="Times New Roman"/>
          <w:sz w:val="24"/>
          <w:szCs w:val="24"/>
          <w:lang w:val="en-GB"/>
        </w:rPr>
        <w:t>colloquium</w:t>
      </w:r>
      <w:r w:rsidRPr="0025717B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r w:rsidR="0075504E" w:rsidRPr="0025717B">
        <w:rPr>
          <w:rFonts w:ascii="Times New Roman" w:hAnsi="Times New Roman" w:cs="Times New Roman"/>
          <w:sz w:val="24"/>
          <w:szCs w:val="24"/>
          <w:lang w:val="en-GB"/>
        </w:rPr>
        <w:t>The mark comes from a p</w:t>
      </w:r>
      <w:r w:rsidR="006A216D" w:rsidRPr="0025717B">
        <w:rPr>
          <w:rFonts w:ascii="Times New Roman" w:hAnsi="Times New Roman" w:cs="Times New Roman"/>
          <w:sz w:val="24"/>
          <w:szCs w:val="24"/>
          <w:lang w:val="en-GB"/>
        </w:rPr>
        <w:t>resentation of rural development methodologies (aims, measures, instruments and institutions) of own country in 15-20 minutes</w:t>
      </w:r>
      <w:r w:rsidR="0075504E" w:rsidRPr="0025717B">
        <w:rPr>
          <w:rFonts w:ascii="Times New Roman" w:hAnsi="Times New Roman" w:cs="Times New Roman"/>
          <w:sz w:val="24"/>
          <w:szCs w:val="24"/>
          <w:lang w:val="en-GB"/>
        </w:rPr>
        <w:t xml:space="preserve"> and </w:t>
      </w:r>
      <w:proofErr w:type="gramStart"/>
      <w:r w:rsidR="0075504E" w:rsidRPr="0025717B">
        <w:rPr>
          <w:rFonts w:ascii="Times New Roman" w:hAnsi="Times New Roman" w:cs="Times New Roman"/>
          <w:sz w:val="24"/>
          <w:szCs w:val="24"/>
          <w:lang w:val="en-GB"/>
        </w:rPr>
        <w:t>a</w:t>
      </w:r>
      <w:proofErr w:type="gramEnd"/>
      <w:r w:rsidR="0075504E" w:rsidRPr="0025717B">
        <w:rPr>
          <w:rFonts w:ascii="Times New Roman" w:hAnsi="Times New Roman" w:cs="Times New Roman"/>
          <w:sz w:val="24"/>
          <w:szCs w:val="24"/>
          <w:lang w:val="en-GB"/>
        </w:rPr>
        <w:t xml:space="preserve"> 8-10 pages project work (from the same topic).</w:t>
      </w:r>
    </w:p>
    <w:p w:rsidR="00E9741A" w:rsidRPr="0025717B" w:rsidRDefault="00E9741A" w:rsidP="006A216D">
      <w:pPr>
        <w:spacing w:after="120"/>
        <w:rPr>
          <w:rFonts w:ascii="Times New Roman" w:hAnsi="Times New Roman" w:cs="Times New Roman"/>
          <w:i/>
          <w:sz w:val="24"/>
          <w:szCs w:val="24"/>
          <w:lang w:val="en-GB"/>
        </w:rPr>
      </w:pPr>
      <w:r w:rsidRPr="0025717B">
        <w:rPr>
          <w:rFonts w:ascii="Times New Roman" w:hAnsi="Times New Roman" w:cs="Times New Roman"/>
          <w:i/>
          <w:sz w:val="24"/>
          <w:szCs w:val="24"/>
          <w:lang w:val="en-GB"/>
        </w:rPr>
        <w:t>Literature</w:t>
      </w:r>
    </w:p>
    <w:p w:rsidR="00E9741A" w:rsidRPr="0025717B" w:rsidRDefault="00E9741A" w:rsidP="00AC1038">
      <w:pPr>
        <w:spacing w:after="120"/>
        <w:rPr>
          <w:rFonts w:ascii="Times New Roman" w:hAnsi="Times New Roman" w:cs="Times New Roman"/>
          <w:sz w:val="24"/>
          <w:szCs w:val="24"/>
          <w:lang w:val="en-GB"/>
        </w:rPr>
      </w:pPr>
      <w:r w:rsidRPr="0025717B">
        <w:rPr>
          <w:rFonts w:ascii="Times New Roman" w:hAnsi="Times New Roman" w:cs="Times New Roman"/>
          <w:sz w:val="24"/>
          <w:szCs w:val="24"/>
          <w:lang w:val="en-GB"/>
        </w:rPr>
        <w:t>-  lecture materials</w:t>
      </w:r>
    </w:p>
    <w:p w:rsidR="00DB1A02" w:rsidRPr="0025717B" w:rsidRDefault="00DB1A02" w:rsidP="00DB1A02">
      <w:pPr>
        <w:spacing w:after="12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25717B">
        <w:rPr>
          <w:rFonts w:ascii="Times New Roman" w:hAnsi="Times New Roman" w:cs="Times New Roman"/>
          <w:sz w:val="24"/>
          <w:szCs w:val="24"/>
          <w:lang w:val="en-GB"/>
        </w:rPr>
        <w:t>- Éva, G. Fekete (2013): Integrated rural development. “Cross border training of economic experts in distance learning network” project (CROSSEDU) HUSK/1101/1.6.1 - 0300. Miskolc.  http://gtk.uni-miskolc.hu/files/5010/Integrated%20rural%20development.pdf</w:t>
      </w:r>
    </w:p>
    <w:p w:rsidR="00E9741A" w:rsidRPr="0025717B" w:rsidRDefault="000B5B8B" w:rsidP="00AC1038">
      <w:pPr>
        <w:spacing w:after="120"/>
        <w:rPr>
          <w:rFonts w:ascii="Times New Roman" w:hAnsi="Times New Roman" w:cs="Times New Roman"/>
          <w:sz w:val="24"/>
          <w:szCs w:val="24"/>
          <w:lang w:val="en-GB"/>
        </w:rPr>
      </w:pPr>
      <w:r w:rsidRPr="0025717B">
        <w:rPr>
          <w:rFonts w:ascii="Times New Roman" w:hAnsi="Times New Roman" w:cs="Times New Roman"/>
          <w:i/>
          <w:sz w:val="24"/>
          <w:szCs w:val="24"/>
          <w:lang w:val="en-GB"/>
        </w:rPr>
        <w:t>Syllabus</w:t>
      </w:r>
      <w:r w:rsidR="00E9741A" w:rsidRPr="0025717B">
        <w:rPr>
          <w:rFonts w:ascii="Times New Roman" w:hAnsi="Times New Roman" w:cs="Times New Roman"/>
          <w:sz w:val="24"/>
          <w:szCs w:val="24"/>
          <w:lang w:val="en-GB"/>
        </w:rPr>
        <w:t>:</w:t>
      </w:r>
    </w:p>
    <w:p w:rsidR="00647DE7" w:rsidRPr="0025717B" w:rsidRDefault="00647DE7" w:rsidP="004E19CB">
      <w:pPr>
        <w:pStyle w:val="Listaszerbekezds"/>
        <w:numPr>
          <w:ilvl w:val="0"/>
          <w:numId w:val="1"/>
        </w:numPr>
        <w:spacing w:after="120"/>
        <w:rPr>
          <w:rFonts w:ascii="Times New Roman" w:hAnsi="Times New Roman" w:cs="Times New Roman"/>
          <w:sz w:val="24"/>
          <w:szCs w:val="24"/>
          <w:lang w:val="en-GB"/>
        </w:rPr>
      </w:pPr>
      <w:r w:rsidRPr="0025717B">
        <w:rPr>
          <w:rFonts w:ascii="Times New Roman" w:hAnsi="Times New Roman" w:cs="Times New Roman"/>
          <w:sz w:val="24"/>
          <w:szCs w:val="24"/>
          <w:lang w:val="en-GB"/>
        </w:rPr>
        <w:t>Basic elements of rural development in the EU and Hungary</w:t>
      </w:r>
      <w:r w:rsidR="004E19CB" w:rsidRPr="0025717B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25717B">
        <w:rPr>
          <w:rFonts w:ascii="Times New Roman" w:hAnsi="Times New Roman" w:cs="Times New Roman"/>
          <w:sz w:val="24"/>
          <w:szCs w:val="24"/>
          <w:lang w:val="en-GB"/>
        </w:rPr>
        <w:t>The Cork Declaration</w:t>
      </w:r>
    </w:p>
    <w:p w:rsidR="00647DE7" w:rsidRPr="0025717B" w:rsidRDefault="00647DE7" w:rsidP="004E19CB">
      <w:pPr>
        <w:pStyle w:val="Listaszerbekezds"/>
        <w:numPr>
          <w:ilvl w:val="0"/>
          <w:numId w:val="1"/>
        </w:numPr>
        <w:spacing w:after="120"/>
        <w:rPr>
          <w:rFonts w:ascii="Times New Roman" w:hAnsi="Times New Roman" w:cs="Times New Roman"/>
          <w:sz w:val="24"/>
          <w:szCs w:val="24"/>
          <w:lang w:val="en-GB"/>
        </w:rPr>
      </w:pPr>
      <w:r w:rsidRPr="0025717B">
        <w:rPr>
          <w:rFonts w:ascii="Times New Roman" w:hAnsi="Times New Roman" w:cs="Times New Roman"/>
          <w:sz w:val="24"/>
          <w:szCs w:val="24"/>
          <w:lang w:val="en-GB"/>
        </w:rPr>
        <w:t>The relationship between rural development and agricultural policy</w:t>
      </w:r>
      <w:r w:rsidR="004E19CB" w:rsidRPr="0025717B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25717B">
        <w:rPr>
          <w:rFonts w:ascii="Times New Roman" w:hAnsi="Times New Roman" w:cs="Times New Roman"/>
          <w:sz w:val="24"/>
          <w:szCs w:val="24"/>
          <w:lang w:val="en-GB"/>
        </w:rPr>
        <w:t>Comparison of regional/territorial development and rural development</w:t>
      </w:r>
    </w:p>
    <w:p w:rsidR="00647DE7" w:rsidRPr="0025717B" w:rsidRDefault="00647DE7" w:rsidP="004E19CB">
      <w:pPr>
        <w:pStyle w:val="Listaszerbekezds"/>
        <w:numPr>
          <w:ilvl w:val="0"/>
          <w:numId w:val="1"/>
        </w:numPr>
        <w:spacing w:after="120"/>
        <w:rPr>
          <w:rFonts w:ascii="Times New Roman" w:hAnsi="Times New Roman" w:cs="Times New Roman"/>
          <w:sz w:val="24"/>
          <w:szCs w:val="24"/>
          <w:lang w:val="en-GB"/>
        </w:rPr>
      </w:pPr>
      <w:r w:rsidRPr="0025717B">
        <w:rPr>
          <w:rFonts w:ascii="Times New Roman" w:hAnsi="Times New Roman" w:cs="Times New Roman"/>
          <w:sz w:val="24"/>
          <w:szCs w:val="24"/>
          <w:lang w:val="en-GB"/>
        </w:rPr>
        <w:t>Exposition of the principles of rural development</w:t>
      </w:r>
      <w:r w:rsidR="004E19CB" w:rsidRPr="0025717B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25717B">
        <w:rPr>
          <w:rFonts w:ascii="Times New Roman" w:hAnsi="Times New Roman" w:cs="Times New Roman"/>
          <w:sz w:val="24"/>
          <w:szCs w:val="24"/>
          <w:lang w:val="en-GB"/>
        </w:rPr>
        <w:t>The definition of micro-region</w:t>
      </w:r>
    </w:p>
    <w:p w:rsidR="00647DE7" w:rsidRPr="0025717B" w:rsidRDefault="00647DE7" w:rsidP="004E19CB">
      <w:pPr>
        <w:pStyle w:val="Listaszerbekezds"/>
        <w:numPr>
          <w:ilvl w:val="0"/>
          <w:numId w:val="1"/>
        </w:numPr>
        <w:spacing w:after="120"/>
        <w:rPr>
          <w:rFonts w:ascii="Times New Roman" w:hAnsi="Times New Roman" w:cs="Times New Roman"/>
          <w:sz w:val="24"/>
          <w:szCs w:val="24"/>
          <w:lang w:val="en-GB"/>
        </w:rPr>
      </w:pPr>
      <w:r w:rsidRPr="0025717B">
        <w:rPr>
          <w:rFonts w:ascii="Times New Roman" w:hAnsi="Times New Roman" w:cs="Times New Roman"/>
          <w:sz w:val="24"/>
          <w:szCs w:val="24"/>
          <w:lang w:val="en-GB"/>
        </w:rPr>
        <w:t>Conditions of successful rural development</w:t>
      </w:r>
    </w:p>
    <w:p w:rsidR="00647DE7" w:rsidRPr="0025717B" w:rsidRDefault="00647DE7" w:rsidP="004E19CB">
      <w:pPr>
        <w:pStyle w:val="Listaszerbekezds"/>
        <w:numPr>
          <w:ilvl w:val="0"/>
          <w:numId w:val="1"/>
        </w:numPr>
        <w:spacing w:after="120"/>
        <w:rPr>
          <w:rFonts w:ascii="Times New Roman" w:hAnsi="Times New Roman" w:cs="Times New Roman"/>
          <w:sz w:val="24"/>
          <w:szCs w:val="24"/>
          <w:lang w:val="en-GB"/>
        </w:rPr>
      </w:pPr>
      <w:r w:rsidRPr="0025717B">
        <w:rPr>
          <w:rFonts w:ascii="Times New Roman" w:hAnsi="Times New Roman" w:cs="Times New Roman"/>
          <w:sz w:val="24"/>
          <w:szCs w:val="24"/>
          <w:lang w:val="en-GB"/>
        </w:rPr>
        <w:t>Global challenges for rural areas</w:t>
      </w:r>
      <w:r w:rsidR="004E19CB" w:rsidRPr="0025717B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25717B">
        <w:rPr>
          <w:rFonts w:ascii="Times New Roman" w:hAnsi="Times New Roman" w:cs="Times New Roman"/>
          <w:sz w:val="24"/>
          <w:szCs w:val="24"/>
          <w:lang w:val="en-GB"/>
        </w:rPr>
        <w:t>Rural politics</w:t>
      </w:r>
      <w:r w:rsidR="004E19CB" w:rsidRPr="0025717B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25717B">
        <w:rPr>
          <w:rFonts w:ascii="Times New Roman" w:hAnsi="Times New Roman" w:cs="Times New Roman"/>
          <w:sz w:val="24"/>
          <w:szCs w:val="24"/>
          <w:lang w:val="en-GB"/>
        </w:rPr>
        <w:t>The four subtypes of  rural concept</w:t>
      </w:r>
    </w:p>
    <w:p w:rsidR="00647DE7" w:rsidRPr="0025717B" w:rsidRDefault="00647DE7" w:rsidP="004E19CB">
      <w:pPr>
        <w:pStyle w:val="Listaszerbekezds"/>
        <w:numPr>
          <w:ilvl w:val="0"/>
          <w:numId w:val="1"/>
        </w:numPr>
        <w:spacing w:after="120"/>
        <w:rPr>
          <w:rFonts w:ascii="Times New Roman" w:hAnsi="Times New Roman" w:cs="Times New Roman"/>
          <w:sz w:val="24"/>
          <w:szCs w:val="24"/>
          <w:lang w:val="en-GB"/>
        </w:rPr>
      </w:pPr>
      <w:r w:rsidRPr="0025717B">
        <w:rPr>
          <w:rFonts w:ascii="Times New Roman" w:hAnsi="Times New Roman" w:cs="Times New Roman"/>
          <w:sz w:val="24"/>
          <w:szCs w:val="24"/>
          <w:lang w:val="en-GB"/>
        </w:rPr>
        <w:t>The toolkit of rural politics</w:t>
      </w:r>
      <w:r w:rsidR="004E19CB" w:rsidRPr="0025717B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25717B">
        <w:rPr>
          <w:rFonts w:ascii="Times New Roman" w:hAnsi="Times New Roman" w:cs="Times New Roman"/>
          <w:sz w:val="24"/>
          <w:szCs w:val="24"/>
          <w:lang w:val="en-GB"/>
        </w:rPr>
        <w:t>Institutional system of rural politics</w:t>
      </w:r>
    </w:p>
    <w:p w:rsidR="00647DE7" w:rsidRPr="0025717B" w:rsidRDefault="00647DE7" w:rsidP="004E19CB">
      <w:pPr>
        <w:pStyle w:val="Listaszerbekezds"/>
        <w:numPr>
          <w:ilvl w:val="0"/>
          <w:numId w:val="1"/>
        </w:numPr>
        <w:spacing w:after="120"/>
        <w:rPr>
          <w:rFonts w:ascii="Times New Roman" w:hAnsi="Times New Roman" w:cs="Times New Roman"/>
          <w:sz w:val="24"/>
          <w:szCs w:val="24"/>
          <w:lang w:val="en-GB"/>
        </w:rPr>
      </w:pPr>
      <w:r w:rsidRPr="0025717B">
        <w:rPr>
          <w:rFonts w:ascii="Times New Roman" w:hAnsi="Times New Roman" w:cs="Times New Roman"/>
          <w:sz w:val="24"/>
          <w:szCs w:val="24"/>
          <w:lang w:val="en-GB"/>
        </w:rPr>
        <w:lastRenderedPageBreak/>
        <w:t>Strategic fields of rural development (Local products, Cross-community co-operations targeting rural development, The development of small villages)</w:t>
      </w:r>
    </w:p>
    <w:p w:rsidR="00647DE7" w:rsidRPr="0025717B" w:rsidRDefault="00647DE7" w:rsidP="004E19CB">
      <w:pPr>
        <w:pStyle w:val="Listaszerbekezds"/>
        <w:numPr>
          <w:ilvl w:val="0"/>
          <w:numId w:val="1"/>
        </w:numPr>
        <w:spacing w:after="120"/>
        <w:rPr>
          <w:rFonts w:ascii="Times New Roman" w:hAnsi="Times New Roman" w:cs="Times New Roman"/>
          <w:sz w:val="24"/>
          <w:szCs w:val="24"/>
          <w:lang w:val="en-GB"/>
        </w:rPr>
      </w:pPr>
      <w:r w:rsidRPr="0025717B">
        <w:rPr>
          <w:rFonts w:ascii="Times New Roman" w:hAnsi="Times New Roman" w:cs="Times New Roman"/>
          <w:sz w:val="24"/>
          <w:szCs w:val="24"/>
          <w:lang w:val="en-GB"/>
        </w:rPr>
        <w:t xml:space="preserve">European Charter for Rural Areas </w:t>
      </w:r>
    </w:p>
    <w:p w:rsidR="00647DE7" w:rsidRPr="0025717B" w:rsidRDefault="00647DE7" w:rsidP="004E19CB">
      <w:pPr>
        <w:pStyle w:val="Listaszerbekezds"/>
        <w:numPr>
          <w:ilvl w:val="0"/>
          <w:numId w:val="1"/>
        </w:numPr>
        <w:spacing w:after="120"/>
        <w:rPr>
          <w:rFonts w:ascii="Times New Roman" w:hAnsi="Times New Roman" w:cs="Times New Roman"/>
          <w:sz w:val="24"/>
          <w:szCs w:val="24"/>
          <w:lang w:val="en-GB"/>
        </w:rPr>
      </w:pPr>
      <w:r w:rsidRPr="0025717B">
        <w:rPr>
          <w:rFonts w:ascii="Times New Roman" w:hAnsi="Times New Roman" w:cs="Times New Roman"/>
          <w:sz w:val="24"/>
          <w:szCs w:val="24"/>
          <w:lang w:val="en-GB"/>
        </w:rPr>
        <w:t>Rural Development in the EU (</w:t>
      </w:r>
      <w:proofErr w:type="spellStart"/>
      <w:r w:rsidRPr="0025717B">
        <w:rPr>
          <w:rFonts w:ascii="Times New Roman" w:hAnsi="Times New Roman" w:cs="Times New Roman"/>
          <w:sz w:val="24"/>
          <w:szCs w:val="24"/>
          <w:lang w:val="en-GB"/>
        </w:rPr>
        <w:t>MacSharry</w:t>
      </w:r>
      <w:proofErr w:type="spellEnd"/>
      <w:r w:rsidRPr="0025717B">
        <w:rPr>
          <w:rFonts w:ascii="Times New Roman" w:hAnsi="Times New Roman" w:cs="Times New Roman"/>
          <w:sz w:val="24"/>
          <w:szCs w:val="24"/>
          <w:lang w:val="en-GB"/>
        </w:rPr>
        <w:t xml:space="preserve"> reform of 1992, Agenda 2000, The reform of the CAP in 2003, SAPARD, New directions of rural politics between 2007-2013)</w:t>
      </w:r>
    </w:p>
    <w:p w:rsidR="00647DE7" w:rsidRPr="0025717B" w:rsidRDefault="00647DE7" w:rsidP="004E19CB">
      <w:pPr>
        <w:pStyle w:val="Listaszerbekezds"/>
        <w:numPr>
          <w:ilvl w:val="0"/>
          <w:numId w:val="1"/>
        </w:numPr>
        <w:spacing w:after="120"/>
        <w:rPr>
          <w:rFonts w:ascii="Times New Roman" w:hAnsi="Times New Roman" w:cs="Times New Roman"/>
          <w:sz w:val="24"/>
          <w:szCs w:val="24"/>
          <w:lang w:val="en-GB"/>
        </w:rPr>
      </w:pPr>
      <w:r w:rsidRPr="0025717B">
        <w:rPr>
          <w:rFonts w:ascii="Times New Roman" w:hAnsi="Times New Roman" w:cs="Times New Roman"/>
          <w:sz w:val="24"/>
          <w:szCs w:val="24"/>
          <w:lang w:val="en-GB"/>
        </w:rPr>
        <w:t>EU rural development between 2014-2020</w:t>
      </w:r>
    </w:p>
    <w:p w:rsidR="00647DE7" w:rsidRPr="0025717B" w:rsidRDefault="00647DE7" w:rsidP="004E19CB">
      <w:pPr>
        <w:pStyle w:val="Listaszerbekezds"/>
        <w:numPr>
          <w:ilvl w:val="0"/>
          <w:numId w:val="1"/>
        </w:numPr>
        <w:spacing w:after="120"/>
        <w:rPr>
          <w:rFonts w:ascii="Times New Roman" w:hAnsi="Times New Roman" w:cs="Times New Roman"/>
          <w:sz w:val="24"/>
          <w:szCs w:val="24"/>
          <w:lang w:val="en-GB"/>
        </w:rPr>
      </w:pPr>
      <w:r w:rsidRPr="0025717B">
        <w:rPr>
          <w:rFonts w:ascii="Times New Roman" w:hAnsi="Times New Roman" w:cs="Times New Roman"/>
          <w:sz w:val="24"/>
          <w:szCs w:val="24"/>
          <w:lang w:val="en-GB"/>
        </w:rPr>
        <w:t>LEADER</w:t>
      </w:r>
    </w:p>
    <w:p w:rsidR="0025717B" w:rsidRDefault="00647DE7" w:rsidP="0025717B">
      <w:pPr>
        <w:pStyle w:val="Listaszerbekezds"/>
        <w:numPr>
          <w:ilvl w:val="0"/>
          <w:numId w:val="1"/>
        </w:numPr>
        <w:spacing w:after="120"/>
        <w:rPr>
          <w:rFonts w:ascii="Times New Roman" w:hAnsi="Times New Roman" w:cs="Times New Roman"/>
          <w:sz w:val="24"/>
          <w:szCs w:val="24"/>
          <w:lang w:val="en-GB"/>
        </w:rPr>
      </w:pPr>
      <w:r w:rsidRPr="0025717B">
        <w:rPr>
          <w:rFonts w:ascii="Times New Roman" w:hAnsi="Times New Roman" w:cs="Times New Roman"/>
          <w:sz w:val="24"/>
          <w:szCs w:val="24"/>
          <w:lang w:val="en-GB"/>
        </w:rPr>
        <w:t>The European Network for Rural Development</w:t>
      </w:r>
    </w:p>
    <w:p w:rsidR="0025717B" w:rsidRDefault="0025717B" w:rsidP="0025717B">
      <w:pPr>
        <w:spacing w:after="120"/>
        <w:ind w:left="360"/>
        <w:rPr>
          <w:rFonts w:ascii="Times New Roman" w:hAnsi="Times New Roman" w:cs="Times New Roman"/>
          <w:sz w:val="24"/>
          <w:szCs w:val="24"/>
          <w:lang w:val="en-GB"/>
        </w:rPr>
      </w:pPr>
    </w:p>
    <w:p w:rsidR="0025717B" w:rsidRDefault="0025717B" w:rsidP="0025717B">
      <w:pPr>
        <w:spacing w:after="120"/>
        <w:ind w:left="360"/>
        <w:rPr>
          <w:rFonts w:ascii="Times New Roman" w:hAnsi="Times New Roman" w:cs="Times New Roman"/>
          <w:sz w:val="24"/>
          <w:szCs w:val="24"/>
          <w:lang w:val="en-GB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GB"/>
        </w:rPr>
        <w:t>Kaposvár, 18.01.2016.</w:t>
      </w:r>
      <w:proofErr w:type="gramEnd"/>
    </w:p>
    <w:p w:rsidR="0025717B" w:rsidRDefault="0025717B" w:rsidP="0025717B">
      <w:pPr>
        <w:spacing w:after="120"/>
        <w:ind w:left="360"/>
        <w:rPr>
          <w:rFonts w:ascii="Times New Roman" w:hAnsi="Times New Roman" w:cs="Times New Roman"/>
          <w:sz w:val="24"/>
          <w:szCs w:val="24"/>
          <w:lang w:val="en-GB"/>
        </w:rPr>
      </w:pPr>
    </w:p>
    <w:p w:rsidR="0025717B" w:rsidRDefault="0025717B" w:rsidP="0025717B">
      <w:pPr>
        <w:spacing w:after="120"/>
        <w:ind w:left="360"/>
        <w:rPr>
          <w:rFonts w:ascii="Times New Roman" w:hAnsi="Times New Roman" w:cs="Times New Roman"/>
          <w:sz w:val="24"/>
          <w:szCs w:val="24"/>
          <w:lang w:val="en-GB"/>
        </w:rPr>
      </w:pPr>
    </w:p>
    <w:p w:rsidR="0025717B" w:rsidRPr="0025717B" w:rsidRDefault="0025717B" w:rsidP="0025717B">
      <w:pPr>
        <w:spacing w:after="120"/>
        <w:ind w:left="360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Edina, Sári-Csajka PhD</w:t>
      </w:r>
    </w:p>
    <w:sectPr w:rsidR="0025717B" w:rsidRPr="002571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FE7916"/>
    <w:multiLevelType w:val="hybridMultilevel"/>
    <w:tmpl w:val="43CC43FC"/>
    <w:lvl w:ilvl="0" w:tplc="DD744FFE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CE253F"/>
    <w:multiLevelType w:val="hybridMultilevel"/>
    <w:tmpl w:val="329A9E4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41A"/>
    <w:rsid w:val="000473E1"/>
    <w:rsid w:val="000B5B8B"/>
    <w:rsid w:val="0015219E"/>
    <w:rsid w:val="0025717B"/>
    <w:rsid w:val="002A63A9"/>
    <w:rsid w:val="002C124B"/>
    <w:rsid w:val="004D75F5"/>
    <w:rsid w:val="004E19CB"/>
    <w:rsid w:val="0053359E"/>
    <w:rsid w:val="00594ACD"/>
    <w:rsid w:val="00647DE7"/>
    <w:rsid w:val="006A216D"/>
    <w:rsid w:val="0074497F"/>
    <w:rsid w:val="0075504E"/>
    <w:rsid w:val="0093143A"/>
    <w:rsid w:val="00AC1038"/>
    <w:rsid w:val="00C76462"/>
    <w:rsid w:val="00CC702F"/>
    <w:rsid w:val="00DB1A02"/>
    <w:rsid w:val="00E321FA"/>
    <w:rsid w:val="00E9741A"/>
    <w:rsid w:val="00EA4A61"/>
    <w:rsid w:val="00FA2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E19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E19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297</Words>
  <Characters>2057</Characters>
  <Application>Microsoft Office Word</Application>
  <DocSecurity>4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Kaposvári Egyetem</Company>
  <LinksUpToDate>false</LinksUpToDate>
  <CharactersWithSpaces>2350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Sáriné Dr. Csajka Edina</dc:creator>
  <cp:lastModifiedBy>abraham.brigitta</cp:lastModifiedBy>
  <cp:revision>2</cp:revision>
  <dcterms:created xsi:type="dcterms:W3CDTF">2016-01-20T11:48:00Z</dcterms:created>
  <dcterms:modified xsi:type="dcterms:W3CDTF">2016-01-20T11:48:00Z</dcterms:modified>
</cp:coreProperties>
</file>